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Unlawful disposal or taking of ballast</w:t>
      </w:r>
    </w:p>
    <w:p>
      <w:pPr>
        <w:jc w:val="both"/>
        <w:spacing w:before="100" w:after="100"/>
        <w:ind w:start="360"/>
        <w:ind w:firstLine="360"/>
      </w:pPr>
      <w:r>
        <w:rPr/>
      </w:r>
      <w:r>
        <w:rPr/>
      </w:r>
      <w:r>
        <w:t xml:space="preserve">The master of any vessel who shall throw overboard ballast in any road, port or harbor commits a civil violation for which a forfeiture of $60 may be adjudged. Any person who shall take any stone or other ballast from any island, beach or other land, without consent of the owner shall be liable for a civil penalty not to exceed $7 for each violation, to be recovered in a civil action, 1/2 to the person bringing the action and 1/2 for the town where the violation is committed.</w:t>
      </w:r>
      <w:r>
        <w:t xml:space="preserve">  </w:t>
      </w:r>
      <w:r xmlns:wp="http://schemas.openxmlformats.org/drawingml/2010/wordprocessingDrawing" xmlns:w15="http://schemas.microsoft.com/office/word/2012/wordml">
        <w:rPr>
          <w:rFonts w:ascii="Arial" w:hAnsi="Arial" w:cs="Arial"/>
          <w:sz w:val="22"/>
          <w:szCs w:val="22"/>
        </w:rPr>
        <w:t xml:space="preserve">[PL 1977, c. 696, §335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 Unlawful disposal or taking of ballast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Unlawful disposal or taking of ballast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§124. UNLAWFUL DISPOSAL OR TAKING OF BALLAST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