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I</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1 (AMD). PL 1993, c. 355,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I.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I.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I.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