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Eligible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§3 (RPR). PL 1983, c. 566, §45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§1313. Eligible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Eligible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§1313. ELIGIBLE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