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1316-P</w:t>
        <w:t xml:space="preserve">.  </w:t>
      </w:r>
      <w:r>
        <w:rPr>
          <w:b/>
        </w:rPr>
        <w:t xml:space="preserve">Prohibition; penalties</w:t>
      </w:r>
    </w:p>
    <w:p>
      <w:pPr>
        <w:jc w:val="both"/>
        <w:spacing w:before="100" w:after="100"/>
        <w:ind w:start="360"/>
        <w:ind w:firstLine="360"/>
      </w:pPr>
      <w:r>
        <w:rPr/>
      </w:r>
      <w:r>
        <w:rPr/>
      </w:r>
      <w:r>
        <w:t xml:space="preserve">A person commits a civil violation for which a fine of not more than $500 may be assessed if, with respect to any dangerous or unsafe material that the person knows is dangerous or unsafe, that person knowingly:</w:t>
      </w:r>
      <w:r>
        <w:t xml:space="preserve">  </w:t>
      </w:r>
      <w:r xmlns:wp="http://schemas.openxmlformats.org/drawingml/2010/wordprocessingDrawing" xmlns:w15="http://schemas.microsoft.com/office/word/2012/wordml">
        <w:rPr>
          <w:rFonts w:ascii="Arial" w:hAnsi="Arial" w:cs="Arial"/>
          <w:sz w:val="22"/>
          <w:szCs w:val="22"/>
        </w:rPr>
        <w:t xml:space="preserve">[PL 2005, c. 406, §1 (NEW).]</w:t>
      </w:r>
    </w:p>
    <w:p>
      <w:pPr>
        <w:jc w:val="both"/>
        <w:spacing w:before="100" w:after="0"/>
        <w:ind w:start="360"/>
        <w:ind w:firstLine="360"/>
      </w:pPr>
      <w:r>
        <w:rPr>
          <w:b/>
        </w:rPr>
        <w:t>1</w:t>
        <w:t xml:space="preserve">.  </w:t>
      </w:r>
      <w:r>
        <w:rPr>
          <w:b/>
        </w:rPr>
        <w:t xml:space="preserve">Conceals.</w:t>
        <w:t xml:space="preserve"> </w:t>
      </w:r>
      <w:r>
        <w:t xml:space="preserve"> </w:t>
      </w:r>
      <w:r>
        <w:t xml:space="preserve">Conceals that material by placing it inside other waste material or covering it with other waste material;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406, §1 (NEW).]</w:t>
      </w:r>
    </w:p>
    <w:p>
      <w:pPr>
        <w:jc w:val="both"/>
        <w:spacing w:before="100" w:after="0"/>
        <w:ind w:start="360"/>
        <w:ind w:firstLine="360"/>
      </w:pPr>
      <w:r>
        <w:rPr>
          <w:b/>
        </w:rPr>
        <w:t>2</w:t>
        <w:t xml:space="preserve">.  </w:t>
      </w:r>
      <w:r>
        <w:rPr>
          <w:b/>
        </w:rPr>
        <w:t xml:space="preserve">Disposes at solid waste facility.</w:t>
        <w:t xml:space="preserve"> </w:t>
      </w:r>
      <w:r>
        <w:t xml:space="preserve"> </w:t>
      </w:r>
      <w:r>
        <w:t xml:space="preserve">Disposes or causes another to dispose of such material in a solid waste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§1316-P. Prohibition;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§1316-P. Prohibition;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§1316-P. PROHIBITION;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