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§§3,4 (AMD). RR 1993, c. 1, §132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§1516.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§1516.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