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Corporate bod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75, c. 325, §§5,6 (AMD).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8. Corporate bod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Corporate bod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8. CORPORATE BOD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