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§1695. DISCLOSURE OF INFORMATION ON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