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2011, c. 655, Pt. EE, §24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