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Annual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§2106. Annual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Annual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§2106. ANNUAL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