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§4 (AMD). PL 1971, c. 403, §48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 Regulations; force of law;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Regulations; force of law;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 REGULATIONS; FORCE OF LAW;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