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Section 7001 et seq. but does not modify, limit or supersede Section 101 of that Act, 15 United States Code, Section 7001(a) or authorize electronic delivery of any of the notices described in Section 103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§3013.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§3013. RELATION TO FEDERAL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