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Motor vehicle fuel volatility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§609-B. MOTOR VEHICLE FUEL VOLATILITY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