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§636. APPROVAL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