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Internal Revenue Code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Internal Revenue Code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§1205. INTERNAL REVENUE CODE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