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622, §39 (AMD). PL 1979, c. 17 (AMD). PL 1981, c. 453, §3 (AMD). PL 1985, c. 71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§1096. Return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Return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§1096. RETURN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