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13080-H</w:t>
        <w:t xml:space="preserve">.  </w:t>
      </w:r>
      <w:r>
        <w:rPr>
          <w:b/>
        </w:rPr>
        <w:t xml:space="preserve">Interest of public officials, trustees or employees</w:t>
      </w:r>
    </w:p>
    <w:p>
      <w:pPr>
        <w:jc w:val="both"/>
        <w:spacing w:before="100" w:after="100"/>
        <w:ind w:start="360"/>
        <w:ind w:firstLine="360"/>
      </w:pPr>
      <w:r>
        <w:rPr>
          <w:b/>
        </w:rPr>
        <w:t>1</w:t>
        <w:t xml:space="preserve">.  </w:t>
      </w:r>
      <w:r>
        <w:rPr>
          <w:b/>
        </w:rPr>
        <w:t xml:space="preserve">Acquisition of interest.</w:t>
        <w:t xml:space="preserve"> </w:t>
      </w:r>
      <w:r>
        <w:t xml:space="preserve"> </w:t>
      </w:r>
      <w:r>
        <w:t xml:space="preserve">An official, trustee or employee of the authority may not acquire or hold a direct or an indirect financial or personal interest in:</w:t>
      </w:r>
    </w:p>
    <w:p>
      <w:pPr>
        <w:jc w:val="both"/>
        <w:spacing w:before="100" w:after="0"/>
        <w:ind w:start="720"/>
      </w:pPr>
      <w:r>
        <w:rPr/>
        <w:t>A</w:t>
        <w:t xml:space="preserve">.  </w:t>
      </w:r>
      <w:r>
        <w:rPr/>
      </w:r>
      <w:r>
        <w:t xml:space="preserve">An authority activity;</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B</w:t>
        <w:t xml:space="preserve">.  </w:t>
      </w:r>
      <w:r>
        <w:rPr/>
      </w:r>
      <w:r>
        <w:t xml:space="preserve">Property included or planned to be included in the base area; or</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C</w:t>
        <w:t xml:space="preserve">.  </w:t>
      </w:r>
      <w:r>
        <w:rPr/>
      </w:r>
      <w:r>
        <w:t xml:space="preserve">A contract or proposed contract in connection with an authority activity.</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360"/>
      </w:pPr>
      <w:r>
        <w:rPr/>
      </w:r>
      <w:r>
        <w:rPr/>
      </w:r>
      <w:r>
        <w:t xml:space="preserve">When an acquisition is involuntary, the interest acquired must be disclosed immediately in writing to the authority trustees and the disclosure must be entered in the board's minutes.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2</w:t>
        <w:t xml:space="preserve">.  </w:t>
      </w:r>
      <w:r>
        <w:rPr>
          <w:b/>
        </w:rPr>
        <w:t xml:space="preserve">Present or past interest in property.</w:t>
        <w:t xml:space="preserve"> </w:t>
      </w:r>
      <w:r>
        <w:t xml:space="preserve"> </w:t>
      </w:r>
      <w:r>
        <w:t xml:space="preserve">If an official, trustee or employee presently owns or controls, or owned or controlled within the preceding 2 years, a direct or an indirect interest in property known to be included or planned to be included in an authority activity, that official, trustee or employee must disclose this fact immediately in writing to the authority and the disclosure must be entered in the authority's minutes.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3</w:t>
        <w:t xml:space="preserve">.  </w:t>
      </w:r>
      <w:r>
        <w:rPr>
          <w:b/>
        </w:rPr>
        <w:t xml:space="preserve">Recusal.</w:t>
        <w:t xml:space="preserve"> </w:t>
      </w:r>
      <w:r>
        <w:t xml:space="preserve"> </w:t>
      </w:r>
      <w:r>
        <w:t xml:space="preserve">The official, trustee or employee with an interest may not participate in an action by the authority affecting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4</w:t>
        <w:t xml:space="preserve">.  </w:t>
      </w:r>
      <w:r>
        <w:rPr>
          <w:b/>
        </w:rPr>
        <w:t xml:space="preserve">Incompatible offices.</w:t>
        <w:t xml:space="preserve"> </w:t>
      </w:r>
      <w:r>
        <w:t xml:space="preserve"> </w:t>
      </w:r>
      <w:r>
        <w:t xml:space="preserve">A trustee or other officer of the authority may not hold elected office in a municipality in Aroostook County or in Aroostook County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5</w:t>
        <w:t xml:space="preserve">.  </w:t>
      </w:r>
      <w:r>
        <w:rPr>
          <w:b/>
        </w:rPr>
        <w:t xml:space="preserve">Violation.</w:t>
        <w:t xml:space="preserve"> </w:t>
      </w:r>
      <w:r>
        <w:t xml:space="preserve"> </w:t>
      </w:r>
      <w:r>
        <w:t xml:space="preserve">A 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§13080-H. Interest of public officials, trustees or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§13080-H. Interest of public officials, trustees or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§13080-H. INTEREST OF PUBLIC OFFICIALS, TRUSTEES OR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