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1711</w:t>
        <w:t xml:space="preserve">.  </w:t>
      </w:r>
      <w:r>
        <w:rPr>
          <w:b/>
        </w:rPr>
        <w:t xml:space="preserve">The Maine Insurance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514, §2 (NEW). PL 1971, c. 239,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§1711. The Maine Insurance Advisory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§1711. The Maine Insurance Advisory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§1711. THE MAINE INSURANCE ADVISORY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