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w:t>
        <w:t xml:space="preserve">.  </w:t>
      </w:r>
      <w:r>
        <w:rPr>
          <w:b/>
        </w:rPr>
        <w:t xml:space="preserve">Records; audit</w:t>
      </w:r>
    </w:p>
    <w:p>
      <w:pPr>
        <w:jc w:val="both"/>
        <w:spacing w:before="100" w:after="100"/>
        <w:ind w:start="360"/>
        <w:ind w:firstLine="360"/>
      </w:pPr>
      <w:r>
        <w:rPr/>
      </w:r>
      <w:r>
        <w:rPr/>
      </w:r>
      <w:r>
        <w:t xml:space="preserve">The division shall keep a record of all its proceedings.</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w:pPr>
        <w:jc w:val="both"/>
        <w:spacing w:before="100" w:after="100"/>
        <w:ind w:start="360"/>
        <w:ind w:firstLine="360"/>
      </w:pPr>
      <w:r>
        <w:rPr/>
      </w:r>
      <w:r>
        <w:rPr/>
      </w:r>
      <w:r>
        <w:t xml:space="preserve">The division shall have an audit made of its accounts annually covering the last complete fiscal year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1983, c. 349, §11 (AMD); PL 2013, c. 16, §10 (REV).]</w:t>
      </w:r>
    </w:p>
    <w:p>
      <w:pPr>
        <w:jc w:val="both"/>
        <w:spacing w:before="100" w:after="100"/>
        <w:ind w:start="360"/>
        <w:ind w:firstLine="360"/>
      </w:pPr>
      <w:r>
        <w:rPr/>
      </w:r>
      <w:r>
        <w:rPr/>
      </w:r>
      <w:r>
        <w:t xml:space="preserve">The policies for all insurance placed shall be kept on file with the division.</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§11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§1730. Records;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 Records;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§1730. RECORDS;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