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§17762. ADULT EDUCATION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