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§18202. Adoption of amendments to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§18202. ADOPTION OF AMENDMENTS TO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