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5-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1 (NEW). PL 1995, c. 402, §B1 (AMD). PL 1995, c. 560, §L6 (AMD). PL 1995, c. 560, §L16 (AFF). PL 1995, c. 691, §1 (AMD). PL 2007, c. 116, §5 (AMD). PL 2017, c. 407, Pt. A, §§26, 27 (AMD). PL 2019, c. 59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5-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5-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5-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