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2048</w:t>
        <w:t xml:space="preserve">.  </w:t>
      </w:r>
      <w:r>
        <w:rPr>
          <w:b/>
        </w:rPr>
        <w:t xml:space="preserve">Annual reporting</w:t>
      </w:r>
    </w:p>
    <w:p>
      <w:pPr>
        <w:jc w:val="both"/>
        <w:spacing w:before="100" w:after="100"/>
        <w:ind w:start="360"/>
        <w:ind w:firstLine="360"/>
      </w:pPr>
      <w:r>
        <w:rPr/>
      </w:r>
      <w:r>
        <w:rPr/>
      </w:r>
      <w:r>
        <w:t xml:space="preserve">Beginning January 2021, and annually thereafter, the Department of Health and Human Services, or other state agency designated to oversee the program pursuant to this chapter, shall report to the joint standing committee of the Legislature having jurisdiction over health coverage and prescription drugs regarding the implementation and operation of the program during the previous calendar year, including:</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360"/>
        <w:ind w:firstLine="360"/>
      </w:pPr>
      <w:r>
        <w:rPr>
          <w:b/>
        </w:rPr>
        <w:t>1</w:t>
        <w:t xml:space="preserve">.  </w:t>
      </w:r>
      <w:r>
        <w:rPr>
          <w:b/>
        </w:rPr>
        <w:t xml:space="preserve">Prescription drugs included.</w:t>
        <w:t xml:space="preserve"> </w:t>
      </w:r>
      <w:r>
        <w:t xml:space="preserve"> </w:t>
      </w:r>
      <w:r>
        <w:t xml:space="preserve">The prescription drugs included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Participation.</w:t>
        <w:t xml:space="preserve"> </w:t>
      </w:r>
      <w:r>
        <w:t xml:space="preserve"> </w:t>
      </w:r>
      <w:r>
        <w:t xml:space="preserve">The number of participating pharmacies, health care providers and health insurance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Prescriptions dispensed.</w:t>
        <w:t xml:space="preserve"> </w:t>
      </w:r>
      <w:r>
        <w:t xml:space="preserve"> </w:t>
      </w:r>
      <w:r>
        <w:t xml:space="preserve">The number of prescription drugs dispensed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4</w:t>
        <w:t xml:space="preserve">.  </w:t>
      </w:r>
      <w:r>
        <w:rPr>
          <w:b/>
        </w:rPr>
        <w:t xml:space="preserve">Estimated savings.</w:t>
        <w:t xml:space="preserve"> </w:t>
      </w:r>
      <w:r>
        <w:t xml:space="preserve"> </w:t>
      </w:r>
      <w:r>
        <w:t xml:space="preserve">The estimated cost savings to consumers, health insurance carriers, employers and the State during the previous calendar year and to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5</w:t>
        <w:t xml:space="preserve">.  </w:t>
      </w:r>
      <w:r>
        <w:rPr>
          <w:b/>
        </w:rPr>
        <w:t xml:space="preserve">Audit findings.</w:t>
        <w:t xml:space="preserve"> </w:t>
      </w:r>
      <w:r>
        <w:t xml:space="preserve"> </w:t>
      </w:r>
      <w:r>
        <w:t xml:space="preserve">Information regarding implementation of the audit work plan and audit findings;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6</w:t>
        <w:t xml:space="preserve">.  </w:t>
      </w:r>
      <w:r>
        <w:rPr>
          <w:b/>
        </w:rPr>
        <w:t xml:space="preserve">Other relevant information.</w:t>
        <w:t xml:space="preserve"> </w:t>
      </w:r>
      <w:r>
        <w:t xml:space="preserve"> </w:t>
      </w:r>
      <w:r>
        <w:t xml:space="preserve">Any other information the Department of Health and Human Services, or other state agency designated to oversee the program pursuant to this chapter, considers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§2048. Annual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§2048. Annual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§2048. ANNUAL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