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§2507. Legislative Administrative Director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Legislative Administrative Director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§2507. LEGISLATIVE ADMINISTRATIVE DIRECTOR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