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w:t>
        <w:t xml:space="preserve">.  </w:t>
      </w:r>
      <w:r>
        <w:rPr>
          <w:b/>
        </w:rPr>
        <w:t xml:space="preserve">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1985, c. 811 (AMD). PL 1987, c. 402, §§A56,A57 (AMD). PL 1989, c. 20 (AMD). PL 1989, c. 443, §12 (AMD). PL 1993, c. 427, §§1,2 (AMD). PL 1995, c. 115, §1 (AMD). PL 1999, c. 462, §1 (AMD). RR 2001, c. 2, §A10 (COR). PL 2001, c. 512, §§1-3 (AMD). PL 2003, c. 20, §OO2 (AMD). PL 2003, c. 20, §OO4 (AFF). PL 2015, c. 438,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§7054. Veterans'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 Veterans'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§7054. VETERANS'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