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Director of State Employee Health;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1987, c. 731, §8 (AMD). PL 1989, c. 483, §A12 (AMD). PL 1989, c. 501, §P8 (AMD). PL 1989, c. 878, §A10 (AMD). PL 1991, c. 528, §III7 (RP). PL 1991, c. 528, §RRR (AFF). PL 1991, c. 591, §III7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§955. Director of State Employee Health;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Director of State Employee Health;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§955. DIRECTOR OF STATE EMPLOYEE HEALTH;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