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120 (AMD). PL 1977, c. 696, §105 (RPR).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