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Violation</w:t>
      </w:r>
    </w:p>
    <w:p>
      <w:pPr>
        <w:jc w:val="both"/>
        <w:spacing w:before="100" w:after="100"/>
        <w:ind w:start="360"/>
        <w:ind w:firstLine="360"/>
      </w:pPr>
      <w:r>
        <w:rPr/>
      </w:r>
      <w:r>
        <w:rPr/>
      </w:r>
      <w:r>
        <w:t xml:space="preserve">A person who violates this chapter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704,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§3918.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