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Labeling and 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1985, c. 329, §2 (AMD). PL 1989, c. 756, §§1,2 (AMD). PL 2003, c. 220,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§553. Labeling and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Labeling and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§553. LABELING AND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