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w:t>
        <w:t xml:space="preserve">.  </w:t>
      </w:r>
      <w:r>
        <w:rPr>
          <w:b/>
        </w:rPr>
        <w:t xml:space="preserve">Exemptions</w:t>
      </w:r>
    </w:p>
    <w:p>
      <w:pPr>
        <w:jc w:val="both"/>
        <w:spacing w:before="100" w:after="0"/>
        <w:ind w:start="360"/>
        <w:ind w:firstLine="360"/>
      </w:pPr>
      <w:r>
        <w:rPr>
          <w:b/>
        </w:rPr>
        <w:t>1</w:t>
        <w:t xml:space="preserve">.  </w:t>
      </w:r>
      <w:r>
        <w:rPr>
          <w:b/>
        </w:rPr>
        <w:t xml:space="preserve">Direct sales to consumers.</w:t>
        <w:t xml:space="preserve"> </w:t>
      </w:r>
      <w:r>
        <w:t xml:space="preserve"> </w:t>
      </w:r>
      <w:r>
        <w:t xml:space="preserve">Producers selling eggs of their own production direct to consumers are exempt from </w:t>
      </w:r>
      <w:r>
        <w:t>sections 631‑A</w:t>
      </w:r>
      <w:r>
        <w:t xml:space="preserve"> to </w:t>
      </w:r>
      <w:r>
        <w:t>635</w:t>
      </w:r>
      <w:r>
        <w:t xml:space="preserve"> for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w:pPr>
        <w:jc w:val="both"/>
        <w:spacing w:before="100" w:after="0"/>
        <w:ind w:start="360"/>
        <w:ind w:firstLine="360"/>
      </w:pPr>
      <w:r>
        <w:rPr>
          <w:b/>
        </w:rPr>
        <w:t>2</w:t>
        <w:t xml:space="preserve">.  </w:t>
      </w:r>
      <w:r>
        <w:rPr>
          <w:b/>
        </w:rPr>
        <w:t xml:space="preserve">Eggs shipped for wholesale sale.</w:t>
        <w:t xml:space="preserve"> </w:t>
      </w:r>
      <w:r>
        <w:t xml:space="preserve"> </w:t>
      </w:r>
      <w:r>
        <w:t xml:space="preserve">An egg producer may ship eggs to a wholesaler or to another shipper without labeling and grading the eggs in accordance with </w:t>
      </w:r>
      <w:r>
        <w:t>sections 631‑A</w:t>
      </w:r>
      <w:r>
        <w:t xml:space="preserve"> to </w:t>
      </w:r>
      <w:r>
        <w:t>635</w:t>
      </w:r>
      <w:r>
        <w:t xml:space="preserve">.  When an egg producer ships eggs that are marked as to grade and size, the labeling must be accurate and comply with the standards of this subchapter and rules adopted pursuant to </w:t>
      </w:r>
      <w:r>
        <w:t>section 631‑A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48, §5 (RPR). PL 2005, c. 512, §33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§636.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