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Licensing of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465, §4 (RPR). PL 1975, c. 770, §§43,44 (AMD). PL 1977, c. 694, §43 (AMD). PL 1983, c. 180, §3 (AMD). PL 2001, c. 175, §1 (AMD). PL 2001, c. 175, §2 (AFF).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 Licensing of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Licensing of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§65. LICENSING OF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