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6 (AMD). PL 1983, c. 812, §54 (AMD). PL 1985, c. 634, §1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