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A</w:t>
        <w:t xml:space="preserve">.  </w:t>
      </w:r>
      <w:r>
        <w:rPr>
          <w:b/>
        </w:rPr>
        <w:t xml:space="preserve">Off-track bet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11 (NEW). PL 1991, c. 686, §2 (AMD). PL 1993, c. 38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4-A. Off-track bet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A. Off-track bet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4-A. OFF-TRACK BET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