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§6-105-A. Uniform multistate automated licensing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§6-105-A. Uniform multistate automated licensing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§6-105-A. UNIFORM MULTISTATE AUTOMATED LICENSING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