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8-206-D</w:t>
        <w:t xml:space="preserve">.  </w:t>
      </w:r>
      <w:r>
        <w:rPr>
          <w:b/>
        </w:rPr>
        <w:t xml:space="preserve">Residential mortgage loan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273, Pt. A, §20 (NEW). PL 2007, c. 273, Pt. A, §§37, 41 (AFF). PL 2007, c. 471, §§11, 12 (AMD). PL 2007, c. 471, §18 (AFF). PL 2009, c. 362, Pt. A,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§8-206-D. Residential mortgage loan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§8-206-D. Residential mortgage loan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§8-206-D. RESIDENTIAL MORTGAGE LOAN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