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8-206-F</w:t>
        <w:t xml:space="preserve">.  </w:t>
      </w:r>
      <w:r>
        <w:rPr>
          <w:b/>
        </w:rPr>
        <w:t xml:space="preserve">Investigative and legal compliance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§22 (NEW). PL 2007, c. 273, Pt. A, §41 (AFF). PL 2011, c. 427, Pt. A,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§8-206-F. Investigative and legal compliance personnel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§8-206-F. Investigative and legal compliance personnel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§8-206-F. INVESTIGATIVE AND LEGAL COMPLIANCE PERSONNEL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