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BUSINESS DAYS AND HOURS OF OPERATION</w:t>
      </w:r>
    </w:p>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14-A. BUSINESS DAYS AND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BUSINESS DAYS AND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14-A. BUSINESS DAYS AND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