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§7 (RPR). PL 1991, c. 34, §12 (AMD). PL 1991, c. 386, §18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§534.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§534.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