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THE INSURANCE PREMIUM FINANCE COMPANY ACT</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373. THE INSURANCE PREMIUM FINANCE COMPANY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THE INSURANCE PREMIUM FINANCE COMPANY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373. THE INSURANCE PREMIUM FINANCE COMPANY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