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Branches, walk-up and drive-up windows, open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4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 Branches, walk-up and drive-up windows, open after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Branches, walk-up and drive-up windows, open after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4. BRANCHES, WALK-UP AND DRIVE-UP WINDOWS, OPEN AFTER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