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w:t>
        <w:t xml:space="preserve">.  </w:t>
      </w:r>
      <w:r>
        <w:rPr>
          <w:b/>
        </w:rPr>
        <w:t xml:space="preserve">Inactive accounts in national banks paid to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§226. Inactive accounts in national banks paid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 Inactive accounts in national banks paid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§226. INACTIVE ACCOUNTS IN NATIONAL BANKS PAID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