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§3084. Restrictions on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§3084. RESTRICTIONS ON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