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Public comment on proposed amendments and statewide referenda; rules;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§354. PUBLIC COMMENT ON PROPOSED AMENDMENTS AND STATEWIDE REFERENDA; RULES;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