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MAINE DIGITAL SIGNATURE ACT</w:t>
      </w:r>
    </w:p>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1053. MAINE DIGITAL SIGNATURE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