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CONSERVATION AND REHABILITATION OF LAND</w:t>
      </w:r>
    </w:p>
    <w:p>
      <w:pPr>
        <w:jc w:val="both"/>
        <w:spacing w:before="100" w:after="100"/>
        <w:ind w:start="1080" w:hanging="720"/>
      </w:pPr>
      <w:r>
        <w:rPr>
          <w:b/>
        </w:rPr>
        <w:t>§</w:t>
        <w:t>2201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jc w:val="both"/>
        <w:spacing w:before="100" w:after="100"/>
        <w:ind w:start="1080" w:hanging="720"/>
      </w:pPr>
      <w:r>
        <w:rPr>
          <w:b/>
        </w:rPr>
        <w:t>§</w:t>
        <w:t>2203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§25 (AMD). PL 1971, c. 618, §§2,17 (RPR). PL 1977, c. 78, §35 (AMD). PL 1979, c. 466, §3 (RP). </w:t>
      </w:r>
    </w:p>
    <w:p>
      <w:pPr>
        <w:jc w:val="both"/>
        <w:spacing w:before="100" w:after="100"/>
        <w:ind w:start="1080" w:hanging="720"/>
      </w:pPr>
      <w:r>
        <w:rPr>
          <w:b/>
        </w:rPr>
        <w:t>§</w:t>
        <w:t>2204</w:t>
        <w:t xml:space="preserve">.  </w:t>
      </w:r>
      <w:r>
        <w:rPr>
          <w:b/>
        </w:rPr>
        <w:t xml:space="preserve">Powers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§9 (AMD). PL 1977, c. 300, §1 (AMD). PL 1979, c. 466, §4 (RP). </w:t>
      </w:r>
    </w:p>
    <w:p>
      <w:pPr>
        <w:jc w:val="both"/>
        <w:spacing w:before="100" w:after="100"/>
        <w:ind w:start="1080" w:hanging="720"/>
      </w:pPr>
      <w:r>
        <w:rPr>
          <w:b/>
        </w:rPr>
        <w:t>§</w:t>
        <w:t>2205</w:t>
        <w:t xml:space="preserve">.  </w:t>
      </w:r>
      <w:r>
        <w:rPr>
          <w:b/>
        </w:rPr>
        <w:t xml:space="preserve">Approval of mining plan required; contents of mining plan;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§10 (AMD). PL 1973, c. 625, §56 (AMD). PL 1973, c. 712, §1 (AMD). PL 1979, c. 466, §5 (RP). PL 1979, c. 541, §A96 (AMD). PL 1979, c. 663, §59 (AMD). </w:t>
      </w:r>
    </w:p>
    <w:p>
      <w:pPr>
        <w:jc w:val="both"/>
        <w:spacing w:before="100" w:after="100"/>
        <w:ind w:start="1080" w:hanging="720"/>
      </w:pPr>
      <w:r>
        <w:rPr>
          <w:b/>
        </w:rPr>
        <w:t>§</w:t>
        <w:t>2206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§11 (AMD). PL 1977, c. 694, §§170,171 (AMD). PL 1979, c. 466, §6 (RP). </w:t>
      </w:r>
    </w:p>
    <w:p>
      <w:pPr>
        <w:jc w:val="both"/>
        <w:spacing w:before="100" w:after="100"/>
        <w:ind w:start="1080" w:hanging="720"/>
      </w:pPr>
      <w:r>
        <w:rPr>
          <w:b/>
        </w:rPr>
        <w:t>§</w:t>
        <w:t>2207</w:t>
        <w:t xml:space="preserve">.  </w:t>
      </w:r>
      <w:r>
        <w:rPr>
          <w:b/>
        </w:rPr>
        <w:t xml:space="preserve">Time for commencement and completion of reclamation; deferred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2208</w:t>
        <w:t xml:space="preserve">.  </w:t>
      </w:r>
      <w:r>
        <w:rPr>
          <w:b/>
        </w:rPr>
        <w:t xml:space="preserve">Partial release of bond when planting deferred; payment in lieu of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1979, c. 466, §7 (RP). </w:t>
      </w:r>
    </w:p>
    <w:p>
      <w:pPr>
        <w:jc w:val="both"/>
        <w:spacing w:before="100" w:after="100"/>
        <w:ind w:start="1080" w:hanging="720"/>
      </w:pPr>
      <w:r>
        <w:rPr>
          <w:b/>
        </w:rPr>
        <w:t>§</w:t>
        <w:t>2209</w:t>
        <w:t xml:space="preserve">.  </w:t>
      </w:r>
      <w:r>
        <w:rPr>
          <w:b/>
        </w:rPr>
        <w:t xml:space="preserve">Report on expiration of mining plan,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§2 (AMD). PL 1979, c. 466, §8 (RP). </w:t>
      </w:r>
    </w:p>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jc w:val="both"/>
        <w:spacing w:before="100" w:after="100"/>
        <w:ind w:start="1080" w:hanging="720"/>
      </w:pPr>
      <w:r>
        <w:rPr>
          <w:b/>
        </w:rPr>
        <w:t>§</w:t>
        <w:t>2211</w:t>
        <w:t xml:space="preserve">.  </w:t>
      </w:r>
      <w:r>
        <w:rPr>
          <w:b/>
        </w:rPr>
        <w:t xml:space="preserve">Conformance to statutes and regulations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1979, c. 466, §10 (RP). </w:t>
      </w:r>
    </w:p>
    <w:p>
      <w:pPr>
        <w:jc w:val="both"/>
        <w:spacing w:before="100" w:after="100"/>
        <w:ind w:start="1080" w:hanging="720"/>
      </w:pPr>
      <w:r>
        <w:rPr>
          <w:b/>
        </w:rPr>
        <w:t>§</w:t>
        <w:t>2212</w:t>
        <w:t xml:space="preserve">.  </w:t>
      </w:r>
      <w:r>
        <w:rPr>
          <w:b/>
        </w:rPr>
        <w:t xml:space="preserve">Violations; general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1973, c. 537, §12 (AMD). PL 1977, c. 694, §172 (RP). </w:t>
      </w:r>
    </w:p>
    <w:p>
      <w:pPr>
        <w:jc w:val="both"/>
        <w:spacing w:before="100" w:after="100"/>
        <w:ind w:start="1080" w:hanging="720"/>
      </w:pPr>
      <w:r>
        <w:rPr>
          <w:b/>
        </w:rPr>
        <w:t>§</w:t>
        <w:t>2213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1973, c. 537, §13 (AMD). PL 1977, c. 694, §173 (RP). </w:t>
      </w:r>
    </w:p>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jc w:val="both"/>
        <w:spacing w:before="100" w:after="100"/>
        <w:ind w:start="1080" w:hanging="720"/>
      </w:pPr>
      <w:r>
        <w:rPr>
          <w:b/>
        </w:rPr>
        <w:t>§</w:t>
        <w:t>2215</w:t>
        <w:t xml:space="preserve">.  </w:t>
      </w:r>
      <w:r>
        <w:rPr>
          <w:b/>
        </w:rPr>
        <w:t xml:space="preserve">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 (RP). </w:t>
      </w:r>
    </w:p>
    <w:p>
      <w:pPr>
        <w:jc w:val="both"/>
        <w:spacing w:before="100" w:after="100"/>
        <w:ind w:start="1080" w:hanging="720"/>
      </w:pPr>
      <w:r>
        <w:rPr>
          <w:b/>
        </w:rPr>
        <w:t>§</w:t>
        <w:t>2216</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1977, c. 300, §§3-A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451. CONSERVATION AND REHABILITATION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CONSERVATION AND REHABILITATION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451. CONSERVATION AND REHABILITATION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