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1250-A</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wholesaler, distributor or franchisor without due cause to fail to renew a franchise on terms then equally available to all its personal sports mobile dealers, to terminate a franchise or to restrict the transfer of a franchise unless the franchisee receives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§1250-A.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§1250-A.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§1250-A.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