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Requirements on users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§10 (AMD). PL 1981, c. 610, §§9-11 (AMD). PL 1985, c. 79 (AMD). PL 1991, c. 453, §§4,5 (AMD). PL 1991, c. 453, §10 (AFF). PL 1993, c. 365, §1 (AMD). PL 1993, c. 505, §1 (AMD). PL 1997, c. 155, §§B8,9 (AMD). PL 1997, c. 155, §B13 (AFF). RR 1999, c. 2, §§11,12 (COR). PL 1999, c. 150, §9 (AMD). PL 1999, c. 184, §11 (AMD). PL 1999, c. 510, §2 (AMD).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§1320. Requirements on users of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Requirements on users of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§1320. REQUIREMENTS ON USERS OF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