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Manufacturer of leather, boots and shoes may stamp his name thereon; counterfeiting sta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1. Manufacturer of leather, boots and shoes may stamp his name thereon; counterfeiting stam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Manufacturer of leather, boots and shoes may stamp his name thereon; counterfeiting stam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51. MANUFACTURER OF LEATHER, BOOTS AND SHOES MAY STAMP HIS NAME THEREON; COUNTERFEITING STAM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