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County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unty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 COUNTY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