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him, so far as they are not paid out of the proceeds of the articles on which the lien is claimed.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§4007. Bond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Bond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§4007. BOND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