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§961. FINANCE AUTHORITY OF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